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46" w:rsidRDefault="00DE48B8">
      <w:pPr>
        <w:ind w:right="3816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C.     R.     A.     L.</w:t>
      </w:r>
    </w:p>
    <w:p w:rsidR="00581246" w:rsidRDefault="00DE48B8">
      <w:pPr>
        <w:tabs>
          <w:tab w:val="left" w:pos="6521"/>
        </w:tabs>
        <w:ind w:right="381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GRUPPO BANCARIO MONTE DEI PASCHI DI SIENA</w:t>
      </w:r>
    </w:p>
    <w:p w:rsidR="00581246" w:rsidRDefault="00DE48B8">
      <w:pPr>
        <w:ind w:right="381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</w:rPr>
        <w:t>SIENA, Via dei Termini, 31 - Tel.  0577-552289</w:t>
      </w:r>
    </w:p>
    <w:p w:rsidR="00581246" w:rsidRDefault="00DE48B8">
      <w:pPr>
        <w:tabs>
          <w:tab w:val="left" w:pos="3119"/>
        </w:tabs>
        <w:ind w:right="-1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 web </w:t>
      </w:r>
      <w:hyperlink r:id="rId6">
        <w:r>
          <w:rPr>
            <w:rFonts w:ascii="Cambria" w:eastAsia="Cambria" w:hAnsi="Cambria" w:cs="Cambria"/>
            <w:color w:val="0000FF"/>
            <w:u w:val="single"/>
          </w:rPr>
          <w:t>www.cralmontepaschi.it</w:t>
        </w:r>
      </w:hyperlink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mail </w:t>
      </w:r>
      <w:hyperlink r:id="rId7">
        <w:r>
          <w:rPr>
            <w:rFonts w:ascii="Cambria" w:eastAsia="Cambria" w:hAnsi="Cambria" w:cs="Cambria"/>
            <w:color w:val="0000FF"/>
            <w:u w:val="single"/>
          </w:rPr>
          <w:t>segreteria@cralmontepaschi.it</w:t>
        </w:r>
      </w:hyperlink>
    </w:p>
    <w:p w:rsidR="00581246" w:rsidRDefault="00581246">
      <w:pPr>
        <w:tabs>
          <w:tab w:val="left" w:pos="3119"/>
        </w:tabs>
        <w:ind w:right="-11"/>
        <w:rPr>
          <w:rFonts w:ascii="Cambria" w:eastAsia="Cambria" w:hAnsi="Cambria" w:cs="Cambria"/>
        </w:rPr>
      </w:pPr>
    </w:p>
    <w:p w:rsidR="00581246" w:rsidRDefault="00581246">
      <w:pPr>
        <w:jc w:val="both"/>
        <w:rPr>
          <w:rFonts w:ascii="Cambria" w:eastAsia="Cambria" w:hAnsi="Cambria" w:cs="Cambria"/>
          <w:i/>
          <w:sz w:val="6"/>
          <w:szCs w:val="6"/>
        </w:rPr>
      </w:pPr>
    </w:p>
    <w:p w:rsidR="00581246" w:rsidRDefault="00DE48B8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Circolare n. 0</w:t>
      </w:r>
      <w:r w:rsidR="008F57E4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/2025  -  SEZIONE SCI - </w:t>
      </w:r>
      <w:proofErr w:type="spellStart"/>
      <w:r>
        <w:rPr>
          <w:rFonts w:ascii="Cambria" w:eastAsia="Cambria" w:hAnsi="Cambria" w:cs="Cambria"/>
          <w:b/>
        </w:rPr>
        <w:t>SciCral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Siena, 8 gennaio 2025</w:t>
      </w:r>
    </w:p>
    <w:p w:rsidR="00581246" w:rsidRDefault="00DE48B8">
      <w:pPr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</w:rPr>
        <w:t xml:space="preserve">Sito web </w:t>
      </w:r>
      <w:hyperlink r:id="rId8">
        <w:r>
          <w:rPr>
            <w:rFonts w:ascii="Cambria" w:eastAsia="Cambria" w:hAnsi="Cambria" w:cs="Cambria"/>
            <w:color w:val="0000FF"/>
            <w:u w:val="single"/>
          </w:rPr>
          <w:t>www.scicral.it</w:t>
        </w:r>
      </w:hyperlink>
      <w:r>
        <w:rPr>
          <w:rFonts w:ascii="Cambria" w:eastAsia="Cambria" w:hAnsi="Cambria" w:cs="Cambria"/>
          <w:color w:val="0000FF"/>
        </w:rPr>
        <w:t xml:space="preserve">     </w:t>
      </w:r>
      <w:r>
        <w:rPr>
          <w:rFonts w:ascii="Cambria" w:eastAsia="Cambria" w:hAnsi="Cambria" w:cs="Cambria"/>
        </w:rPr>
        <w:t xml:space="preserve">mail </w:t>
      </w:r>
      <w:hyperlink r:id="rId9">
        <w:r>
          <w:rPr>
            <w:rFonts w:ascii="Cambria" w:eastAsia="Cambria" w:hAnsi="Cambria" w:cs="Cambria"/>
            <w:color w:val="0000FF"/>
            <w:u w:val="single"/>
          </w:rPr>
          <w:t>scicral@gmail.com</w:t>
        </w:r>
      </w:hyperlink>
    </w:p>
    <w:p w:rsidR="00581246" w:rsidRDefault="00581246">
      <w:pPr>
        <w:rPr>
          <w:rFonts w:ascii="Cambria" w:eastAsia="Cambria" w:hAnsi="Cambria" w:cs="Cambria"/>
          <w:color w:val="0000FF"/>
        </w:rPr>
      </w:pPr>
    </w:p>
    <w:p w:rsidR="00581246" w:rsidRDefault="00581246">
      <w:pPr>
        <w:rPr>
          <w:rFonts w:ascii="Cambria" w:eastAsia="Cambria" w:hAnsi="Cambria" w:cs="Cambria"/>
        </w:rPr>
      </w:pPr>
    </w:p>
    <w:p w:rsidR="00581246" w:rsidRDefault="00581246">
      <w:pPr>
        <w:jc w:val="both"/>
        <w:rPr>
          <w:rFonts w:ascii="Cambria" w:eastAsia="Cambria" w:hAnsi="Cambria" w:cs="Cambria"/>
          <w:sz w:val="16"/>
          <w:szCs w:val="16"/>
        </w:rPr>
      </w:pPr>
    </w:p>
    <w:p w:rsidR="00581246" w:rsidRDefault="00DE48B8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A      T  U  T  </w:t>
      </w: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T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I      </w:t>
      </w: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    S  O  C  I</w:t>
      </w:r>
    </w:p>
    <w:p w:rsidR="00581246" w:rsidRDefault="00581246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581246" w:rsidRDefault="00581246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581246" w:rsidRDefault="00DE48B8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OGGETTO: Trofeo Orobico Bancari e Trofeo CISIB.</w:t>
      </w:r>
    </w:p>
    <w:p w:rsidR="00581246" w:rsidRDefault="00581246">
      <w:pPr>
        <w:jc w:val="both"/>
        <w:rPr>
          <w:rFonts w:ascii="Cambria" w:eastAsia="Cambria" w:hAnsi="Cambria" w:cs="Cambria"/>
          <w:b/>
        </w:rPr>
      </w:pPr>
    </w:p>
    <w:p w:rsidR="00581246" w:rsidRDefault="00581246">
      <w:pPr>
        <w:jc w:val="both"/>
        <w:rPr>
          <w:rFonts w:ascii="Cambria" w:eastAsia="Cambria" w:hAnsi="Cambria" w:cs="Cambria"/>
          <w:b/>
        </w:rPr>
      </w:pPr>
    </w:p>
    <w:p w:rsidR="00581246" w:rsidRDefault="00581246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005" w:type="dxa"/>
        <w:tblInd w:w="0" w:type="dxa"/>
        <w:tblBorders>
          <w:top w:val="single" w:sz="18" w:space="0" w:color="00FFFF"/>
          <w:left w:val="single" w:sz="18" w:space="0" w:color="00FFFF"/>
          <w:bottom w:val="single" w:sz="18" w:space="0" w:color="00FFFF"/>
          <w:right w:val="single" w:sz="18" w:space="0" w:color="00FFFF"/>
          <w:insideH w:val="single" w:sz="18" w:space="0" w:color="00FFFF"/>
          <w:insideV w:val="single" w:sz="18" w:space="0" w:color="00FFFF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8025"/>
      </w:tblGrid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Luogo dell’Evento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Andalo (TN) - Pista Traliccio Alta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dell’Evento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febbraio 2025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Programma Gare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Sono 2 gare FISI inserite nel calendario Regionale Alpi Centrali al n° 53112.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Entrambe le gare saranno aperte a tutti i Bancari senza alcuna restrizione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 la premiazione avverrà per sommatoria dei tempi delle 2 gare. Verrà pertanto effettuata un’unica premiazione per micro categorie e per la classifica Banche. Mentre rimane confermata la doppia premiazione delle gare FISI con categorie accorpate (macro categorie FISI)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.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Requisiti Necessari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Certificato Medico d’Idoneità Sportiva</w:t>
            </w:r>
          </w:p>
          <w:p w:rsidR="00581246" w:rsidRDefault="00DE48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uno Sci Club</w:t>
            </w:r>
          </w:p>
          <w:p w:rsidR="00581246" w:rsidRDefault="00DE48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Iscrizione ad un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Gruppo Montepaschi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Hote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Ogni partecipante provvederà, se necessario, alla prenotazione in proprio.</w:t>
            </w:r>
          </w:p>
          <w:p w:rsidR="00581246" w:rsidRDefault="00DE48B8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rimborso spese, per coloro che partecipano alla gara, sarà per il  solo pernottamento precedente il giorno di gara, previa trasmissione della copia della ricevuta/fattura dell’Hotel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Skipass Prezzi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Prenotazione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prenotare l’iscrizione all’evento occorre compilare il modulo di 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PRENO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AZIONE EVENTI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recuperabile anche dalla Bacheca del Sito.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L’evento da prenotare è “Orobico-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Cisib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581246" w:rsidRDefault="00DE48B8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 termine della prenotazione il sistema invierà una conferma che dovrà essere conservata per eventuali successive rettifiche o annullamento della prenotazione stessa.</w:t>
            </w:r>
          </w:p>
          <w:p w:rsidR="00581246" w:rsidRDefault="00581246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81246" w:rsidRDefault="00DE48B8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Le prenotazioni devono essere inserite entro e non oltre il giorno 10 febbraio 2025.</w:t>
            </w:r>
          </w:p>
        </w:tc>
      </w:tr>
      <w:tr w:rsidR="0058124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246" w:rsidRDefault="00DE4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Altre Info e Link utili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246" w:rsidRDefault="00DE48B8">
            <w:pPr>
              <w:spacing w:line="28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ATTENZIONE:</w:t>
            </w:r>
          </w:p>
          <w:p w:rsidR="00581246" w:rsidRDefault="00DE48B8">
            <w:pPr>
              <w:spacing w:line="28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Trattandosi di gare, qualificate come “Gare FISI”, occorre effettuare anche l'iscrizione sul portale della FISI e, pertanto:</w:t>
            </w:r>
          </w:p>
          <w:p w:rsidR="00581246" w:rsidRDefault="00DE48B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tesserati FISI presso lo Sci Club Siena devono inserire solo la prenotazione;</w:t>
            </w:r>
          </w:p>
          <w:p w:rsidR="00581246" w:rsidRDefault="00DE48B8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tesserati presso altre Associazioni, oltre ad inserire la prenotazione, devono richiedere l'iscrizione sul portale della FISI al proprio Sci Club di tesseramento.</w:t>
            </w:r>
          </w:p>
          <w:p w:rsidR="00581246" w:rsidRDefault="0058124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581246" w:rsidRDefault="00DE48B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Sito </w:t>
            </w:r>
            <w:hyperlink r:id="rId11"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Cis</w:t>
              </w:r>
              <w:bookmarkStart w:id="1" w:name="_GoBack"/>
              <w:bookmarkEnd w:id="1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</w:t>
              </w:r>
              <w:proofErr w:type="spellEnd"/>
            </w:hyperlink>
          </w:p>
        </w:tc>
      </w:tr>
    </w:tbl>
    <w:p w:rsidR="00581246" w:rsidRDefault="00581246">
      <w:pPr>
        <w:jc w:val="both"/>
        <w:rPr>
          <w:rFonts w:ascii="Arial" w:eastAsia="Arial" w:hAnsi="Arial" w:cs="Arial"/>
          <w:sz w:val="18"/>
          <w:szCs w:val="18"/>
        </w:rPr>
      </w:pPr>
    </w:p>
    <w:p w:rsidR="00581246" w:rsidRDefault="00581246">
      <w:pPr>
        <w:jc w:val="both"/>
        <w:rPr>
          <w:rFonts w:ascii="Cambria" w:eastAsia="Cambria" w:hAnsi="Cambria" w:cs="Cambria"/>
          <w:sz w:val="10"/>
          <w:szCs w:val="10"/>
        </w:rPr>
      </w:pPr>
    </w:p>
    <w:p w:rsidR="008F57E4" w:rsidRDefault="008F57E4">
      <w:pPr>
        <w:jc w:val="both"/>
        <w:rPr>
          <w:rFonts w:ascii="Cambria" w:eastAsia="Cambria" w:hAnsi="Cambria" w:cs="Cambria"/>
        </w:rPr>
      </w:pPr>
    </w:p>
    <w:p w:rsidR="00581246" w:rsidRDefault="00DE48B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Cordiali saluti.</w:t>
      </w:r>
    </w:p>
    <w:p w:rsidR="00581246" w:rsidRDefault="00581246">
      <w:pPr>
        <w:jc w:val="both"/>
        <w:rPr>
          <w:rFonts w:ascii="Cambria" w:eastAsia="Cambria" w:hAnsi="Cambria" w:cs="Cambria"/>
          <w:sz w:val="10"/>
          <w:szCs w:val="10"/>
        </w:rPr>
      </w:pPr>
    </w:p>
    <w:p w:rsidR="008F57E4" w:rsidRDefault="00DE48B8">
      <w:pPr>
        <w:jc w:val="both"/>
        <w:rPr>
          <w:rFonts w:ascii="Cambria" w:eastAsia="Cambria" w:hAnsi="Cambria" w:cs="Cambria"/>
        </w:rPr>
      </w:pP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</w:p>
    <w:p w:rsidR="00581246" w:rsidRDefault="00DE48B8" w:rsidP="008F57E4">
      <w:pPr>
        <w:ind w:left="5760" w:firstLine="720"/>
        <w:jc w:val="both"/>
        <w:rPr>
          <w:rFonts w:ascii="Cambria" w:eastAsia="Cambria" w:hAnsi="Cambria" w:cs="Cambria"/>
        </w:rPr>
      </w:pPr>
      <w:r w:rsidRPr="008F57E4">
        <w:rPr>
          <w:rFonts w:ascii="Cambria" w:eastAsia="Cambria" w:hAnsi="Cambria" w:cs="Cambria"/>
        </w:rPr>
        <w:t>IL PRESIDENTE</w:t>
      </w:r>
    </w:p>
    <w:p w:rsidR="008F57E4" w:rsidRPr="008F57E4" w:rsidRDefault="008F57E4" w:rsidP="008F57E4">
      <w:pPr>
        <w:ind w:left="5760" w:firstLine="720"/>
        <w:jc w:val="both"/>
        <w:rPr>
          <w:rFonts w:ascii="Cambria" w:eastAsia="Cambria" w:hAnsi="Cambria" w:cs="Cambria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7E4" w:rsidRPr="008F57E4">
      <w:pgSz w:w="11907" w:h="16840"/>
      <w:pgMar w:top="357" w:right="567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15AB"/>
    <w:multiLevelType w:val="multilevel"/>
    <w:tmpl w:val="CCAED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65C6D12"/>
    <w:multiLevelType w:val="multilevel"/>
    <w:tmpl w:val="30CA3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81246"/>
    <w:rsid w:val="00581246"/>
    <w:rsid w:val="008F57E4"/>
    <w:rsid w:val="00DE48B8"/>
    <w:rsid w:val="00E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cicr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@cralmontepaschi.it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hyperlink" Target="https://www.cisib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E5J8KyAQwGSW373Di7Dc6QG2qMBFkjwqyxX24ER9olapFn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cra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</cp:lastModifiedBy>
  <cp:revision>4</cp:revision>
  <dcterms:created xsi:type="dcterms:W3CDTF">2025-01-07T20:44:00Z</dcterms:created>
  <dcterms:modified xsi:type="dcterms:W3CDTF">2025-01-07T20:51:00Z</dcterms:modified>
</cp:coreProperties>
</file>